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19A1D70"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838C0">
              <w:rPr>
                <w:b/>
                <w:bCs/>
                <w:szCs w:val="20"/>
              </w:rPr>
              <w:t>Access</w:t>
            </w:r>
            <w:r>
              <w:rPr>
                <w:b/>
                <w:bCs/>
                <w:szCs w:val="20"/>
                <w:vertAlign w:val="superscript"/>
              </w:rPr>
              <w:t>®</w:t>
            </w:r>
            <w:bookmarkEnd w:id="2"/>
            <w:r>
              <w:rPr>
                <w:b/>
                <w:bCs/>
                <w:szCs w:val="20"/>
              </w:rPr>
              <w:t> </w:t>
            </w:r>
            <w:r w:rsidR="00F133B5">
              <w:rPr>
                <w:b/>
                <w:bCs/>
                <w:szCs w:val="20"/>
              </w:rPr>
              <w:t xml:space="preserve">LTSC </w:t>
            </w:r>
            <w:r w:rsidR="003A0A75">
              <w:rPr>
                <w:b/>
                <w:bCs/>
                <w:szCs w:val="20"/>
              </w:rPr>
              <w:t>2024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698C3DB2"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A838C0">
        <w:rPr>
          <w:b/>
          <w:sz w:val="20"/>
          <w:szCs w:val="20"/>
        </w:rPr>
        <w:t>Access</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F22E8B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A838C0">
        <w:rPr>
          <w:sz w:val="20"/>
          <w:szCs w:val="20"/>
        </w:rPr>
        <w:t>Access</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021F71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A838C0">
        <w:rPr>
          <w:bCs/>
          <w:sz w:val="20"/>
          <w:szCs w:val="20"/>
        </w:rPr>
        <w:t>Access</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2678C18" w:rsidR="0039417B" w:rsidRPr="00583E0B" w:rsidRDefault="003E7E64" w:rsidP="009A7D95">
      <w:pPr>
        <w:spacing w:before="120" w:after="120"/>
      </w:pPr>
      <w:r>
        <w:rPr>
          <w:bCs/>
          <w:sz w:val="20"/>
          <w:szCs w:val="20"/>
        </w:rPr>
        <w:t xml:space="preserve">Microsoft et </w:t>
      </w:r>
      <w:r w:rsidR="00A838C0">
        <w:rPr>
          <w:bCs/>
          <w:sz w:val="20"/>
          <w:szCs w:val="20"/>
        </w:rPr>
        <w:t>Access</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A34408" w14:textId="77777777" w:rsidR="00B832C7" w:rsidRDefault="00B832C7" w:rsidP="00FD75BC">
      <w:r>
        <w:separator/>
      </w:r>
    </w:p>
  </w:endnote>
  <w:endnote w:type="continuationSeparator" w:id="0">
    <w:p w14:paraId="30CA7D9F" w14:textId="77777777" w:rsidR="00B832C7" w:rsidRDefault="00B832C7" w:rsidP="00FD75BC">
      <w:r>
        <w:continuationSeparator/>
      </w:r>
    </w:p>
  </w:endnote>
  <w:endnote w:type="continuationNotice" w:id="1">
    <w:p w14:paraId="7702BF4A" w14:textId="77777777" w:rsidR="00B832C7" w:rsidRDefault="00B83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F6232" w14:textId="77777777" w:rsidR="00BF6442" w:rsidRDefault="00BF64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27E9602" w:rsidR="00D93C4E" w:rsidRPr="00EB638D" w:rsidRDefault="00A838C0" w:rsidP="00D93C4E">
          <w:pPr>
            <w:tabs>
              <w:tab w:val="center" w:pos="4680"/>
              <w:tab w:val="right" w:pos="9360"/>
            </w:tabs>
            <w:rPr>
              <w:sz w:val="16"/>
              <w:szCs w:val="16"/>
            </w:rPr>
          </w:pPr>
          <w:r>
            <w:rPr>
              <w:sz w:val="16"/>
              <w:szCs w:val="16"/>
            </w:rPr>
            <w:t>Access</w:t>
          </w:r>
          <w:r w:rsidR="00100099" w:rsidRPr="00EB638D">
            <w:rPr>
              <w:sz w:val="16"/>
              <w:szCs w:val="16"/>
            </w:rPr>
            <w:t xml:space="preserve"> (1er octobre </w:t>
          </w:r>
          <w:r w:rsidR="003A0A75">
            <w:rPr>
              <w:sz w:val="16"/>
              <w:szCs w:val="16"/>
            </w:rPr>
            <w:t>2024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0ED74" w14:textId="77777777" w:rsidR="00BF6442" w:rsidRDefault="00BF6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DAE91" w14:textId="77777777" w:rsidR="00B832C7" w:rsidRDefault="00B832C7" w:rsidP="00FD75BC">
      <w:r>
        <w:separator/>
      </w:r>
    </w:p>
  </w:footnote>
  <w:footnote w:type="continuationSeparator" w:id="0">
    <w:p w14:paraId="146DB73B" w14:textId="77777777" w:rsidR="00B832C7" w:rsidRDefault="00B832C7" w:rsidP="00FD75BC">
      <w:r>
        <w:continuationSeparator/>
      </w:r>
    </w:p>
  </w:footnote>
  <w:footnote w:type="continuationNotice" w:id="1">
    <w:p w14:paraId="39ACF713" w14:textId="77777777" w:rsidR="00B832C7" w:rsidRDefault="00B832C7"/>
  </w:footnote>
  <w:footnote w:id="2">
    <w:p w14:paraId="2E9E5D32" w14:textId="41C464A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BF6442">
        <w:rPr>
          <w:rFonts w:cs="Tahoma"/>
          <w:b/>
        </w:rPr>
        <w:t xml:space="preserve">LTSC </w:t>
      </w:r>
      <w:r w:rsidR="003A0A75">
        <w:rPr>
          <w:rFonts w:cs="Tahoma"/>
          <w:b/>
        </w:rPr>
        <w:t>2024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BF6442">
        <w:rPr>
          <w:rFonts w:cs="Tahoma"/>
          <w:b/>
        </w:rPr>
        <w:t xml:space="preserve">LTSC </w:t>
      </w:r>
      <w:r w:rsidRPr="00EB638D">
        <w:rPr>
          <w:rFonts w:cs="Tahoma"/>
          <w:b/>
        </w:rPr>
        <w:t>Standard</w:t>
      </w:r>
      <w:r w:rsidR="00BF6442">
        <w:rPr>
          <w:rFonts w:cs="Tahoma"/>
          <w:b/>
        </w:rPr>
        <w:t xml:space="preserve"> </w:t>
      </w:r>
      <w:r w:rsidR="003A0A75">
        <w:rPr>
          <w:rFonts w:cs="Tahoma"/>
          <w:b/>
        </w:rPr>
        <w:t>2024</w:t>
      </w:r>
      <w:r w:rsidRPr="00EB638D">
        <w:rPr>
          <w:rFonts w:cs="Tahoma"/>
          <w:b/>
        </w:rPr>
        <w:t>.</w:t>
      </w:r>
    </w:p>
  </w:footnote>
  <w:footnote w:id="3">
    <w:p w14:paraId="62DD63E6" w14:textId="4B83D47B"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BF6442">
        <w:rPr>
          <w:b/>
        </w:rPr>
        <w:t xml:space="preserve">LTSC </w:t>
      </w:r>
      <w:r>
        <w:rPr>
          <w:b/>
        </w:rPr>
        <w:t>Standard </w:t>
      </w:r>
      <w:r w:rsidR="003A0A75">
        <w:rPr>
          <w:b/>
        </w:rPr>
        <w:t>2024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4218A" w14:textId="77777777" w:rsidR="00BF6442" w:rsidRDefault="00BF64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ED3DC" w14:textId="77777777" w:rsidR="00BF6442" w:rsidRDefault="00BF6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22DBB" w14:textId="77777777" w:rsidR="00BF6442" w:rsidRDefault="00BF64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7970682">
    <w:abstractNumId w:val="9"/>
  </w:num>
  <w:num w:numId="2" w16cid:durableId="786041854">
    <w:abstractNumId w:val="3"/>
  </w:num>
  <w:num w:numId="3" w16cid:durableId="1801146003">
    <w:abstractNumId w:val="0"/>
  </w:num>
  <w:num w:numId="4" w16cid:durableId="1678070975">
    <w:abstractNumId w:val="5"/>
  </w:num>
  <w:num w:numId="5" w16cid:durableId="1141112997">
    <w:abstractNumId w:val="2"/>
  </w:num>
  <w:num w:numId="6" w16cid:durableId="758211511">
    <w:abstractNumId w:val="4"/>
  </w:num>
  <w:num w:numId="7" w16cid:durableId="1309743461">
    <w:abstractNumId w:val="7"/>
  </w:num>
  <w:num w:numId="8" w16cid:durableId="844518500">
    <w:abstractNumId w:val="10"/>
  </w:num>
  <w:num w:numId="9" w16cid:durableId="1128469542">
    <w:abstractNumId w:val="8"/>
  </w:num>
  <w:num w:numId="10" w16cid:durableId="1103653500">
    <w:abstractNumId w:val="1"/>
  </w:num>
  <w:num w:numId="11" w16cid:durableId="2058821984">
    <w:abstractNumId w:val="6"/>
  </w:num>
  <w:num w:numId="12" w16cid:durableId="7580612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f5HuBLj4zKUbso3/ese/b9DQq8764KFB9e17JkavTjKZByMKRAsookvphAWZPo+rFFfpEbqC8m0JNkpgkBlsVw==" w:salt="2sUeJv1llhq9Ia2tY2WRV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12F"/>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0A75"/>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0F8A"/>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D3D"/>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10A2"/>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32C7"/>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442"/>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5F7"/>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33B5"/>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D074ED5C-56EF-4A00-B9F3-84C9DFAAD22D}">
  <ds:schemaRefs>
    <ds:schemaRef ds:uri="http://schemas.openxmlformats.org/officeDocument/2006/bibliography"/>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D50E4710-DB08-4DD5-9814-3397BF5F4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5292</Words>
  <Characters>30168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2018-09-20T16:46:00Z</cp:lastPrinted>
  <dcterms:created xsi:type="dcterms:W3CDTF">2018-09-21T19:22:00Z</dcterms:created>
  <dcterms:modified xsi:type="dcterms:W3CDTF">2024-10-14T20:43:00Z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